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59A" w:rsidRPr="00214D55" w:rsidRDefault="002322FA" w:rsidP="0047559A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19</w:t>
      </w:r>
      <w:r w:rsidR="0047559A" w:rsidRPr="00214D55">
        <w:rPr>
          <w:rFonts w:ascii="Times New Roman" w:hAnsi="Times New Roman" w:cs="Times New Roman"/>
          <w:b/>
          <w:sz w:val="28"/>
          <w:szCs w:val="28"/>
        </w:rPr>
        <w:t>.05.2020</w:t>
      </w:r>
    </w:p>
    <w:p w:rsidR="0047559A" w:rsidRPr="00214D55" w:rsidRDefault="0047559A" w:rsidP="0047559A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proofErr w:type="gramStart"/>
      <w:r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214D55">
        <w:rPr>
          <w:rFonts w:ascii="Times New Roman" w:hAnsi="Times New Roman" w:cs="Times New Roman"/>
          <w:b/>
          <w:sz w:val="28"/>
          <w:szCs w:val="28"/>
        </w:rPr>
        <w:t xml:space="preserve"> Информатика</w:t>
      </w:r>
      <w:proofErr w:type="gramEnd"/>
    </w:p>
    <w:p w:rsidR="0047559A" w:rsidRPr="00214D55" w:rsidRDefault="0047559A" w:rsidP="0047559A">
      <w:pPr>
        <w:spacing w:after="200" w:line="276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 Гурьянова Светлана Юрьевна  </w:t>
      </w:r>
    </w:p>
    <w:p w:rsidR="0047559A" w:rsidRPr="00214D55" w:rsidRDefault="0047559A" w:rsidP="0047559A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proofErr w:type="gramStart"/>
      <w:r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Эл.почта</w:t>
      </w:r>
      <w:proofErr w:type="spellEnd"/>
      <w:proofErr w:type="gramEnd"/>
      <w:r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__gurjanovasvet1@yandex.ru</w:t>
      </w:r>
    </w:p>
    <w:p w:rsidR="0047559A" w:rsidRPr="00214D55" w:rsidRDefault="0047559A" w:rsidP="0047559A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_ПСО-11__________</w:t>
      </w:r>
    </w:p>
    <w:p w:rsidR="0047559A" w:rsidRPr="00214D55" w:rsidRDefault="00CB1062" w:rsidP="0047559A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___до 23</w:t>
      </w:r>
      <w:r w:rsidR="00FE347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.05</w:t>
      </w:r>
      <w:bookmarkStart w:id="0" w:name="_GoBack"/>
      <w:bookmarkEnd w:id="0"/>
      <w:r w:rsidR="0047559A"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.2020_____</w:t>
      </w:r>
    </w:p>
    <w:p w:rsidR="00DC23B6" w:rsidRDefault="00FE347D"/>
    <w:p w:rsidR="0051516B" w:rsidRPr="00FE347D" w:rsidRDefault="0051516B" w:rsidP="0051516B">
      <w:pPr>
        <w:keepNext/>
        <w:spacing w:before="240" w:after="120" w:line="240" w:lineRule="auto"/>
        <w:outlineLvl w:val="0"/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Тема </w:t>
      </w:r>
      <w:r w:rsidRPr="0051516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2</w:t>
      </w:r>
      <w:r w:rsidRPr="0051516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. </w:t>
      </w:r>
      <w:r w:rsidRPr="0051516B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  <w:t xml:space="preserve">Электронные таблицы </w:t>
      </w:r>
      <w:r w:rsidRPr="0051516B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val="en-US" w:eastAsia="ru-RU"/>
        </w:rPr>
        <w:t>EXCEL</w:t>
      </w:r>
    </w:p>
    <w:p w:rsidR="0051516B" w:rsidRDefault="0051516B" w:rsidP="0051516B">
      <w:pPr>
        <w:keepNext/>
        <w:spacing w:before="240" w:after="120" w:line="240" w:lineRule="auto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r w:rsidRPr="0051516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Задание</w:t>
      </w:r>
      <w:r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: изучит представленный материал лекции, составить опорный конспект</w:t>
      </w:r>
    </w:p>
    <w:p w:rsidR="0051516B" w:rsidRPr="0051516B" w:rsidRDefault="0051516B" w:rsidP="0051516B">
      <w:pPr>
        <w:keepNext/>
        <w:spacing w:before="240" w:after="120" w:line="240" w:lineRule="auto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</w:p>
    <w:p w:rsidR="0051516B" w:rsidRPr="0051516B" w:rsidRDefault="0051516B" w:rsidP="0051516B">
      <w:pPr>
        <w:spacing w:line="240" w:lineRule="auto"/>
        <w:ind w:firstLine="8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516B">
        <w:rPr>
          <w:rFonts w:ascii="Times New Roman" w:eastAsia="Calibri" w:hAnsi="Times New Roman" w:cs="Times New Roman"/>
          <w:b/>
          <w:sz w:val="24"/>
          <w:szCs w:val="24"/>
        </w:rPr>
        <w:t>Электронная таблица</w:t>
      </w:r>
      <w:r w:rsidRPr="0051516B">
        <w:rPr>
          <w:rFonts w:ascii="Times New Roman" w:eastAsia="Calibri" w:hAnsi="Times New Roman" w:cs="Times New Roman"/>
          <w:sz w:val="24"/>
          <w:szCs w:val="24"/>
        </w:rPr>
        <w:t xml:space="preserve"> – одна из самых распространенных информационных технологий для обработки данных. Она применяется для автоматизации вычислений, выполняемых в таблицах. Электронная таблица – автоматизированный эквивалент обычной таблицы, в ячейках которой находятся либо данные, либо результат расчета по формулам. При изменении данных расчет происходит автоматически. Достоинство электронной таблицы – возможность быстрого перерасчета всех взаимосвязанных формулами величин, при изменении содержимого любой ячейки.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в  EXCEL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называется рабочей книгой, которая состоит совокупности листов. Каждый лист имеет название, которое отображается на ярлычке листов в левой нижней части экрана. Листы можно удалять, переименовывать, перемещать и т.д.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Столбцы обозначаются обычно латинскими буквами А, В, С.., АВ, 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АС..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строки обозначаются цифрами 1, 2, 3...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DB2C8BC" wp14:editId="7ECBD6E5">
            <wp:extent cx="5248275" cy="3933825"/>
            <wp:effectExtent l="0" t="0" r="9525" b="9525"/>
            <wp:docPr id="1" name="Рисунок 1" descr="https://cf.ppt-online.org/files/slide/r/re0bCl5FAVtEwM8D9Z2ixfhYqjBgm1XLK736IJ/slide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cf.ppt-online.org/files/slide/r/re0bCl5FAVtEwM8D9Z2ixfhYqjBgm1XLK736IJ/slide-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Рис.1 Структура окна программы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Максимальное количество строк и столбцов в EXCEL зависит от ее конкретной реализации.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работы с EXCEL на экране видна не вся таблица, а только ее часть.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пересечении строк и столбцов находятся </w:t>
      </w: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ячейки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Каждая ячейка имеет уникальный адрес, определяемый именем столбца и номером строки. Формат адреса ячейки имеет следующий вид: "</w:t>
      </w: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столбец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" "</w:t>
      </w: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строка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ячейка, находящаяся на пересечении столбца с именем С и строки с номером 15, имеет адрес С15.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Ячейка, на которой в данный момент установлен курсор, называется </w:t>
      </w: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текущей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активной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Диапазон ячеек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группа данных, расположенных в соседних ячейках. Обозначается адресом верхней левой ячейки и правой нижней, между адресами ставится двоеточие, 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А1:С3; </w:t>
      </w:r>
      <w:r w:rsidRPr="0051516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4:</w:t>
      </w:r>
      <w:r w:rsidRPr="0051516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различают относительные и абсолютные адреса ячеек. При </w:t>
      </w:r>
      <w:r w:rsidRPr="005151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относительной адресации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меняется адрес ячейки при копировании формулы. Обозначается адресом самой ячейки.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1516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Например</w:t>
      </w:r>
      <w:proofErr w:type="gramEnd"/>
      <w:r w:rsidRPr="0051516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ячейка А1 заполнена числом 50, ячейка А2 - 100, в ячейке А3 находится формула - =А1+А2. После копирования такой формулы в другую ячейку, относительные ссылки будут указывать на другие ячейки так, чтобы сохранить прежние отношения в соответствии с новым местоположением. Например, при </w:t>
      </w:r>
      <w:proofErr w:type="spell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автокопировании</w:t>
      </w:r>
      <w:proofErr w:type="spell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данной формулы в ячейку В3 получим следующую формулу: =В1+В2.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некоторых формулах необходимо сохранять ссылку на точно указанную ячейку, иными словами, ссылка на ячейку не должна зависеть от расположения формулы на листе. В таких случаях следует применять </w:t>
      </w:r>
      <w:r w:rsidRPr="005151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абсолютную ссылку (адресацию).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заменить относительную ссылку абсолютной, необходимо поставить символ </w:t>
      </w: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$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перед именем 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столбца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перед номером строки. Это делается с помощью клавиши </w:t>
      </w:r>
      <w:r w:rsidRPr="0051516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F4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ссылаться на ячейки или диапазоны ячеек, находящиеся на других листах. Для этого необходимо перед адресом ячейки ввести имя листа и восклицательный знак (</w:t>
      </w:r>
      <w:r w:rsidRPr="005151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Лист</w:t>
      </w:r>
      <w:proofErr w:type="gramStart"/>
      <w:r w:rsidRPr="005151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4!А</w:t>
      </w:r>
      <w:proofErr w:type="gramEnd"/>
      <w:r w:rsidRPr="005151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Такие ссылки называются </w:t>
      </w:r>
      <w:r w:rsidRPr="005151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трехмерными.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Принцип относительной адресации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ячеек заключается в автоматическом изменении адресов ячеек при копировании и перемещении формул.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Принцип абсолютной адресации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ячеек заключается в неизменности адресов ячеек при копировании и перемещении формул.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ячейки заносятся данные в виде числа, текста или формулы. Обычно сами формулы на экране не видны. Вместо формул в соответствующих ячейках выводится результат вычисления по этим формулам. При каждом изменении исходных данных формулы автоматически пересчитываются.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Типы данных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данные, которые вводятся в ячейки EXCEL, подразделяются на три типа: число, текст, формула.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Число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последовательность символов, начинающаяся с цифры или знака "+" / "-". Числа имеют несколько форматов записи: общий, числовой, экспоненциальный, денежный, процентный и др.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общий — 3,14; экспоненциальный — 5,1Е-3; процентный — 98%.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Текст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любая последовательность символов, которая начинается с буквы или любого другого символа, которому предшествуют кавычки. Таким образом, кавычки (") — признак текстовых данных.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Например: "Фамилия ...; "12 предметов 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... .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Формула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последовательность символов, начинающаяся со знака "=" (равно). Формула может содержать: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знаки арифметических действий (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+  сложение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-  вычитание, *  умножение, /  деление, ^  возведение в степень);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постоянные величины (числа);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адреса ячеек (A1, D5 и др.);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стандартные функции (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SQRT,CYMM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 =А1+А2*А3+А4*А5; =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МИН(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А1:А5).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Функции </w:t>
      </w:r>
      <w:proofErr w:type="spellStart"/>
      <w:r w:rsidRPr="00515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Excel</w:t>
      </w:r>
      <w:proofErr w:type="spell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стандартные формулы, позволяющие производить расчеты в финансовой, статистической, математической, логической и других областях деятельности. Они сгруппированы по категориям и имеют одинаковый синтаксис. Функции задаются с помощью математических и других формул, в соответствии с которыми выполняются вычисления по заданным величинам, называемым аргументами, и в указанном порядке, определяемом синтаксисом. Синтаксис встроенных функций достаточно прост: Имя функции (аргумент1; аргумент2; аргумент3 и т.д.), где: Имя функции – показывает в программе, о каких вычислениях идет речь. Примеры имен функции – СУММ, СРЗНАЧ и др.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Аргументы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значения, которые функция использует, вычисляя результат. Аргументы перечисляются в скобках следом за именем функции. В качестве аргументов могут выступать числовые значения, текст, логические значения, массивы, значения ошибок или ссылки, дата/время, а также другие функции и формулы. В </w:t>
      </w:r>
      <w:proofErr w:type="spell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различают обязательные (которые всегда нужно задавать) и необязательные аргументы. Отдельные аргументы разделяются символами точки с запятой (;). </w:t>
      </w:r>
      <w:r w:rsidRPr="0051516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Функции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EXCEL имеют набор стандартных функций, включающий математические, логические, статистические, финансовые, текстовые и другие функции.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Формат записи функции: "имя функции" ("аргумент").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СУММ(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В3:С8), что эквивалентно формуле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=В3+В4+В5+В6+В7+В8+С3+С4+…+С8;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SQRT (А6);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МИН(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А1:А5);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МАКС(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С1:D5).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функций можно найти в </w:t>
      </w:r>
      <w:r w:rsidRPr="00515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Мастере функций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(см. кнопку </w:t>
      </w:r>
      <w:r w:rsidRPr="005151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00001B" wp14:editId="341101D2">
            <wp:extent cx="219075" cy="209550"/>
            <wp:effectExtent l="0" t="0" r="9525" b="0"/>
            <wp:docPr id="2" name="Рисунок 2" descr="Вставка функ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ставка функци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панели инструментов </w:t>
      </w:r>
      <w:r w:rsidRPr="00515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Стандартная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Маркер заполнения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(квадратик, находящийся в правом нижнем углу ячейки или выделенного фрагмента) предназначен для быстрого заполнения ячеек.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выделения ячейки надо установить указатель на маркере заполнения и затем, </w:t>
      </w:r>
      <w:r w:rsidRPr="00515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нажав левую кнопку мыши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перетащить его в любом направлении. Содержимое этой ячейки копируется в выделенный диапазон. </w:t>
      </w:r>
    </w:p>
    <w:p w:rsidR="0051516B" w:rsidRPr="0051516B" w:rsidRDefault="0051516B" w:rsidP="0051516B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1516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7FB26E" wp14:editId="3CECD0F8">
            <wp:extent cx="1152525" cy="1362075"/>
            <wp:effectExtent l="0" t="0" r="9525" b="9525"/>
            <wp:docPr id="3" name="Рисунок 3" descr="lsn017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lsn017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16B" w:rsidRPr="0051516B" w:rsidRDefault="0051516B" w:rsidP="0051516B">
      <w:pPr>
        <w:rPr>
          <w:rFonts w:ascii="Times New Roman" w:eastAsia="Calibri" w:hAnsi="Times New Roman" w:cs="Times New Roman"/>
          <w:b/>
          <w:kern w:val="36"/>
          <w:sz w:val="24"/>
          <w:szCs w:val="24"/>
        </w:rPr>
      </w:pPr>
      <w:r w:rsidRPr="0051516B">
        <w:rPr>
          <w:rFonts w:ascii="Times New Roman" w:eastAsia="Calibri" w:hAnsi="Times New Roman" w:cs="Times New Roman"/>
          <w:b/>
          <w:kern w:val="36"/>
          <w:sz w:val="24"/>
          <w:szCs w:val="24"/>
        </w:rPr>
        <w:t>ПОСТРОЕНИЕ ДИАГРАММ.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создании диаграммы можно использовать </w:t>
      </w:r>
      <w:r w:rsidRPr="005151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Мастер диаграмм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осуществляет поэтапное руководство процессом построения диаграммы. Сначала необходимо выделить данные, которые будут отображены на диаграмме. В выделяемые данные следует включать как числовые данные, так и их подписи. </w:t>
      </w:r>
      <w:proofErr w:type="spell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автоматически распознает подписи и использует их при построении диаграммы.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Диаграммы в </w:t>
      </w:r>
      <w:proofErr w:type="spell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 много объектов, каждый из которых можно выделять и изменять отдельно: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площадь, на которой размещается диаграмма;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совокупность значений данных на оси категорий;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Ось категорий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ось (обычно ось Х), по которой расположены категории;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Ряд данных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совокупность взаимосвязанных значений данных;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Ось значений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ось (обычно ось Y), определяющая значения данных;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Маркер данных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образ, который представляет отдельное значение данного. Тип этого образа зависит от типа диаграммы;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Значение данного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отдельное данное (иначе - пункт);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Заголовок диаграммы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название диаграммы;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Легенда диаграммы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руководство, в котором представлен цвет, оформление и образ маркера для каждого ряда данных;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Область построения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прямоугольная область, ограниченная двумя осями.</w:t>
      </w:r>
    </w:p>
    <w:p w:rsidR="0051516B" w:rsidRPr="0051516B" w:rsidRDefault="0051516B" w:rsidP="0051516B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Построение диаграмм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состоит из следующих шагов: 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первом шаге указывается интервал данных, по которым строится диаграмма;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втором шаге выбирается команда </w:t>
      </w: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Вставка/Диаграмма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третьем шаге выбирается тип диаграммы.</w:t>
      </w:r>
    </w:p>
    <w:p w:rsidR="0051516B" w:rsidRPr="0051516B" w:rsidRDefault="0051516B" w:rsidP="0051516B">
      <w:pPr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31"/>
      <w:bookmarkEnd w:id="1"/>
    </w:p>
    <w:p w:rsidR="0051516B" w:rsidRPr="0051516B" w:rsidRDefault="0051516B" w:rsidP="0051516B">
      <w:pPr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Редактирование диаграммы</w:t>
      </w:r>
      <w:r w:rsidRPr="0051516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того, чтобы внести изменения в какой-либо элемент диаграммы, сначала необходимо сообщить </w:t>
      </w:r>
      <w:proofErr w:type="spell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какую часть диаграммы вы собираетесь изменять. Для этого, сначала выделите щелчком мыши в области диаграммы - активизируется вся диаграмма, затем, надо выделить изменяемый элемент (один щелчок левой кнопкой мыши). Теперь можно приступать к изменениям.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Средством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выполнения операций редактирования диаграмм является панель инструментов </w:t>
      </w:r>
      <w:r w:rsidRPr="005151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Работа с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Pr="005151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иаграммами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этой панели инструментов имеются следующие кнопки: </w:t>
      </w:r>
      <w:r w:rsidRPr="005151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Конструктор, Макет, Формат.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 выделенного объекта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Открывает диалоговую панель для форматирования выделенного объекта (различные способы заливки фигуры). </w:t>
      </w: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диаграммы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Позволяет изменить тип диаграммы.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Макет.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Вставка названия диаграммы, подписей осей, легенды, а также рисунка, надписи, автофигуры.</w:t>
      </w:r>
    </w:p>
    <w:p w:rsidR="0051516B" w:rsidRPr="0051516B" w:rsidRDefault="0051516B" w:rsidP="0051516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Конструктор. 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стиля диаграммы, подписей осей, размещение </w:t>
      </w:r>
      <w:proofErr w:type="gramStart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диаграммы,.</w:t>
      </w:r>
      <w:proofErr w:type="gramEnd"/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расположение данных по осям координат </w:t>
      </w:r>
      <w:r w:rsidRPr="00515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строкам и По столбцам</w:t>
      </w:r>
      <w:r w:rsidRPr="005151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516B" w:rsidRPr="0051516B" w:rsidRDefault="0051516B" w:rsidP="0051516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1516B" w:rsidRPr="0051516B" w:rsidRDefault="0051516B" w:rsidP="0051516B">
      <w:pPr>
        <w:rPr>
          <w:rFonts w:ascii="Calibri" w:eastAsia="Calibri" w:hAnsi="Calibri" w:cs="Times New Roman"/>
        </w:rPr>
      </w:pPr>
    </w:p>
    <w:p w:rsidR="0051516B" w:rsidRPr="0051516B" w:rsidRDefault="0051516B" w:rsidP="0051516B">
      <w:pPr>
        <w:rPr>
          <w:rFonts w:ascii="Calibri" w:eastAsia="Calibri" w:hAnsi="Calibri" w:cs="Times New Roman"/>
        </w:rPr>
      </w:pPr>
    </w:p>
    <w:p w:rsidR="0051516B" w:rsidRDefault="0051516B"/>
    <w:sectPr w:rsidR="00515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E55"/>
    <w:rsid w:val="000F0E55"/>
    <w:rsid w:val="002322FA"/>
    <w:rsid w:val="00370E38"/>
    <w:rsid w:val="0047559A"/>
    <w:rsid w:val="0051516B"/>
    <w:rsid w:val="00CB1062"/>
    <w:rsid w:val="00D95A72"/>
    <w:rsid w:val="00FE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DD25"/>
  <w15:chartTrackingRefBased/>
  <w15:docId w15:val="{2C3F3784-7772-4BD6-996A-66C1EE6AD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2020-05-12T15:02:00Z</dcterms:created>
  <dcterms:modified xsi:type="dcterms:W3CDTF">2020-05-12T15:21:00Z</dcterms:modified>
</cp:coreProperties>
</file>